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F114" w14:textId="77777777" w:rsidR="00B75649" w:rsidRPr="00B75649" w:rsidRDefault="00B75649" w:rsidP="00B75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jc w:val="center"/>
        <w:rPr>
          <w:b/>
          <w:color w:val="FFFFFF" w:themeColor="background1"/>
          <w:sz w:val="28"/>
          <w:szCs w:val="28"/>
        </w:rPr>
      </w:pPr>
      <w:r w:rsidRPr="00B75649">
        <w:rPr>
          <w:b/>
          <w:color w:val="FFFFFF" w:themeColor="background1"/>
          <w:sz w:val="28"/>
          <w:szCs w:val="28"/>
        </w:rPr>
        <w:t>CURRICULUM VITAE Kayaert Noémie</w:t>
      </w:r>
    </w:p>
    <w:p w14:paraId="29D6B04F" w14:textId="77777777" w:rsidR="00B75649" w:rsidRDefault="00B75649" w:rsidP="00B75649">
      <w:r>
        <w:t xml:space="preserve"> </w:t>
      </w:r>
    </w:p>
    <w:p w14:paraId="0DA72D4F" w14:textId="77777777" w:rsidR="008D5D7D" w:rsidRDefault="00B75649" w:rsidP="00B75649">
      <w:pPr>
        <w:spacing w:line="240" w:lineRule="auto"/>
      </w:pPr>
      <w:proofErr w:type="gramStart"/>
      <w:r w:rsidRPr="00B75649">
        <w:rPr>
          <w:b/>
        </w:rPr>
        <w:t>Nom</w:t>
      </w:r>
      <w:r>
        <w:t>:</w:t>
      </w:r>
      <w:proofErr w:type="gramEnd"/>
      <w:r>
        <w:t xml:space="preserve"> Kayaert </w:t>
      </w:r>
    </w:p>
    <w:p w14:paraId="15C6FCB8" w14:textId="77777777" w:rsidR="00B75649" w:rsidRDefault="00B75649" w:rsidP="00B75649">
      <w:pPr>
        <w:spacing w:line="240" w:lineRule="auto"/>
      </w:pPr>
      <w:r w:rsidRPr="00B75649">
        <w:rPr>
          <w:b/>
        </w:rPr>
        <w:t>Prénom</w:t>
      </w:r>
      <w:r>
        <w:t xml:space="preserve"> : Noémie </w:t>
      </w:r>
    </w:p>
    <w:p w14:paraId="16407BA4" w14:textId="77777777" w:rsidR="00B75649" w:rsidRDefault="00B75649" w:rsidP="00B75649">
      <w:pPr>
        <w:spacing w:line="240" w:lineRule="auto"/>
      </w:pPr>
      <w:r w:rsidRPr="00B75649">
        <w:rPr>
          <w:b/>
        </w:rPr>
        <w:t xml:space="preserve">Date de </w:t>
      </w:r>
      <w:proofErr w:type="gramStart"/>
      <w:r w:rsidRPr="00B75649">
        <w:rPr>
          <w:b/>
        </w:rPr>
        <w:t>naissance</w:t>
      </w:r>
      <w:r>
        <w:t>:</w:t>
      </w:r>
      <w:proofErr w:type="gramEnd"/>
      <w:r>
        <w:t xml:space="preserve"> 12/08/1985 </w:t>
      </w:r>
    </w:p>
    <w:p w14:paraId="44B8CB09" w14:textId="77777777" w:rsidR="00B75649" w:rsidRDefault="00B75649" w:rsidP="00B75649">
      <w:pPr>
        <w:spacing w:line="240" w:lineRule="auto"/>
      </w:pPr>
      <w:proofErr w:type="gramStart"/>
      <w:r w:rsidRPr="00B75649">
        <w:rPr>
          <w:b/>
        </w:rPr>
        <w:t>Nationalité</w:t>
      </w:r>
      <w:r>
        <w:t>:</w:t>
      </w:r>
      <w:proofErr w:type="gramEnd"/>
      <w:r>
        <w:t xml:space="preserve"> belge </w:t>
      </w:r>
    </w:p>
    <w:p w14:paraId="4C351DDA" w14:textId="77777777" w:rsidR="00B75649" w:rsidRDefault="00B75649" w:rsidP="00B75649">
      <w:pPr>
        <w:spacing w:line="240" w:lineRule="auto"/>
      </w:pPr>
      <w:r w:rsidRPr="00B75649">
        <w:rPr>
          <w:b/>
        </w:rPr>
        <w:t>Contact</w:t>
      </w:r>
      <w:r>
        <w:t xml:space="preserve"> : Tel : 02/211.00.39 ; Mail : NOEMIE@MONDEFEMMES.ORG  </w:t>
      </w:r>
    </w:p>
    <w:p w14:paraId="46B7C3A2" w14:textId="77777777" w:rsidR="00B75649" w:rsidRPr="00B75649" w:rsidRDefault="008D5D7D" w:rsidP="00B75649">
      <w:pPr>
        <w:rPr>
          <w:b/>
        </w:rPr>
      </w:pPr>
      <w:r w:rsidRPr="00B75649">
        <w:rPr>
          <w:b/>
        </w:rPr>
        <w:t>COMPETENCES-CLES</w:t>
      </w:r>
    </w:p>
    <w:p w14:paraId="7604F959" w14:textId="77777777" w:rsidR="00B75649" w:rsidRDefault="00B75649" w:rsidP="00B75649">
      <w:pPr>
        <w:pStyle w:val="Paragraphedeliste"/>
        <w:numPr>
          <w:ilvl w:val="0"/>
          <w:numId w:val="2"/>
        </w:numPr>
      </w:pPr>
      <w:r>
        <w:t>Spécialisée dans le travail social communautaire et les processus d’</w:t>
      </w:r>
      <w:proofErr w:type="spellStart"/>
      <w:r>
        <w:t>empowerment</w:t>
      </w:r>
      <w:proofErr w:type="spellEnd"/>
    </w:p>
    <w:p w14:paraId="21BBFC9D" w14:textId="77777777" w:rsidR="00B75649" w:rsidRDefault="00B75649" w:rsidP="00B75649">
      <w:pPr>
        <w:pStyle w:val="Paragraphedeliste"/>
        <w:numPr>
          <w:ilvl w:val="0"/>
          <w:numId w:val="2"/>
        </w:numPr>
      </w:pPr>
      <w:r>
        <w:t>Spécialisée dans la formation en genre et stéréotypes pour les animateurs-</w:t>
      </w:r>
      <w:proofErr w:type="spellStart"/>
      <w:r>
        <w:t>trices</w:t>
      </w:r>
      <w:proofErr w:type="spellEnd"/>
      <w:r>
        <w:t xml:space="preserve"> jeunesse</w:t>
      </w:r>
    </w:p>
    <w:p w14:paraId="46408E33" w14:textId="77777777" w:rsidR="00B75649" w:rsidRDefault="00B75649" w:rsidP="00B75649">
      <w:pPr>
        <w:pStyle w:val="Paragraphedeliste"/>
        <w:numPr>
          <w:ilvl w:val="0"/>
          <w:numId w:val="2"/>
        </w:numPr>
      </w:pPr>
      <w:r>
        <w:t>Spécialisée dans l’animation pour des groupes de jeunes et d’enfants</w:t>
      </w:r>
    </w:p>
    <w:p w14:paraId="5F7D9BB9" w14:textId="77777777" w:rsidR="00B75649" w:rsidRDefault="00B75649" w:rsidP="00B75649">
      <w:pPr>
        <w:pStyle w:val="Paragraphedeliste"/>
        <w:numPr>
          <w:ilvl w:val="0"/>
          <w:numId w:val="2"/>
        </w:numPr>
      </w:pPr>
      <w:r>
        <w:t xml:space="preserve">Conceptrice de matériel en éducation populaire et citoyenne </w:t>
      </w:r>
    </w:p>
    <w:p w14:paraId="01A00498" w14:textId="77777777" w:rsidR="00B75649" w:rsidRPr="00B75649" w:rsidRDefault="008D5D7D" w:rsidP="00B75649">
      <w:r>
        <w:t xml:space="preserve"> </w:t>
      </w:r>
      <w:r w:rsidRPr="00B75649">
        <w:rPr>
          <w:b/>
        </w:rPr>
        <w:t xml:space="preserve">EXPERIENCE  </w:t>
      </w:r>
    </w:p>
    <w:p w14:paraId="5AE354B5" w14:textId="77777777" w:rsidR="00B75649" w:rsidRDefault="00B75649" w:rsidP="00B75649">
      <w:pPr>
        <w:pStyle w:val="Paragraphedeliste"/>
        <w:numPr>
          <w:ilvl w:val="0"/>
          <w:numId w:val="3"/>
        </w:numPr>
      </w:pPr>
      <w:proofErr w:type="gramStart"/>
      <w:r>
        <w:t>en</w:t>
      </w:r>
      <w:proofErr w:type="gramEnd"/>
      <w:r>
        <w:t xml:space="preserve"> formation (animation en éducation populaire et formations en genre) </w:t>
      </w:r>
    </w:p>
    <w:p w14:paraId="7251A9DA" w14:textId="77777777" w:rsidR="00B75649" w:rsidRDefault="00B75649" w:rsidP="00B75649">
      <w:pPr>
        <w:pStyle w:val="Paragraphedeliste"/>
        <w:numPr>
          <w:ilvl w:val="0"/>
          <w:numId w:val="3"/>
        </w:numPr>
      </w:pPr>
      <w:proofErr w:type="gramStart"/>
      <w:r>
        <w:t>ins</w:t>
      </w:r>
      <w:r w:rsidR="00B66409">
        <w:t>titutionnelle</w:t>
      </w:r>
      <w:proofErr w:type="gramEnd"/>
      <w:r w:rsidR="00B66409">
        <w:t xml:space="preserve"> (</w:t>
      </w:r>
      <w:proofErr w:type="spellStart"/>
      <w:r w:rsidR="00B66409">
        <w:t>gendercoaching</w:t>
      </w:r>
      <w:proofErr w:type="spellEnd"/>
      <w:r w:rsidR="00B66409">
        <w:t>) et</w:t>
      </w:r>
      <w:r>
        <w:t xml:space="preserve"> administrative (formulation et analyse de projet) </w:t>
      </w:r>
    </w:p>
    <w:p w14:paraId="0A6959E7" w14:textId="77777777" w:rsidR="00B75649" w:rsidRDefault="00B75649" w:rsidP="00B75649">
      <w:r>
        <w:t xml:space="preserve"> </w:t>
      </w:r>
    </w:p>
    <w:p w14:paraId="11817927" w14:textId="77777777" w:rsidR="00B75649" w:rsidRPr="00B75649" w:rsidRDefault="00B75649" w:rsidP="00B75649">
      <w:pPr>
        <w:rPr>
          <w:b/>
        </w:rPr>
      </w:pPr>
      <w:r w:rsidRPr="00B75649">
        <w:rPr>
          <w:b/>
        </w:rPr>
        <w:t xml:space="preserve">DIPLÔMES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B75649" w14:paraId="59878FAE" w14:textId="77777777" w:rsidTr="00B75649">
        <w:tc>
          <w:tcPr>
            <w:tcW w:w="4606" w:type="dxa"/>
          </w:tcPr>
          <w:p w14:paraId="68FDF56C" w14:textId="77777777" w:rsidR="00B75649" w:rsidRPr="00B75649" w:rsidRDefault="00B75649" w:rsidP="00B75649">
            <w:pPr>
              <w:rPr>
                <w:i/>
              </w:rPr>
            </w:pPr>
            <w:r w:rsidRPr="00B75649">
              <w:rPr>
                <w:i/>
              </w:rPr>
              <w:t>Institution</w:t>
            </w:r>
          </w:p>
        </w:tc>
        <w:tc>
          <w:tcPr>
            <w:tcW w:w="4606" w:type="dxa"/>
          </w:tcPr>
          <w:p w14:paraId="4E26BD60" w14:textId="77777777" w:rsidR="00B75649" w:rsidRPr="00B75649" w:rsidRDefault="00B75649" w:rsidP="00B75649">
            <w:pPr>
              <w:rPr>
                <w:i/>
              </w:rPr>
            </w:pPr>
            <w:r w:rsidRPr="00B75649">
              <w:rPr>
                <w:i/>
              </w:rPr>
              <w:t>Titres Diplôme(s) obtenu(s)</w:t>
            </w:r>
          </w:p>
        </w:tc>
      </w:tr>
      <w:tr w:rsidR="00B75649" w14:paraId="2A271F0B" w14:textId="77777777" w:rsidTr="00B75649">
        <w:tc>
          <w:tcPr>
            <w:tcW w:w="4606" w:type="dxa"/>
          </w:tcPr>
          <w:p w14:paraId="6B34DE33" w14:textId="77777777" w:rsidR="00B75649" w:rsidRDefault="00B75649" w:rsidP="00B75649">
            <w:r>
              <w:t xml:space="preserve">2008 – 2010 Haute école Louvain en Hainaut, Institut Cardijn à </w:t>
            </w:r>
            <w:proofErr w:type="spellStart"/>
            <w:r>
              <w:t>Louvain-LaNeuve</w:t>
            </w:r>
            <w:proofErr w:type="spellEnd"/>
            <w:r>
              <w:t xml:space="preserve"> – Belgique </w:t>
            </w:r>
          </w:p>
        </w:tc>
        <w:tc>
          <w:tcPr>
            <w:tcW w:w="4606" w:type="dxa"/>
          </w:tcPr>
          <w:p w14:paraId="359AD62C" w14:textId="77777777" w:rsidR="00B75649" w:rsidRDefault="00B75649" w:rsidP="00B75649">
            <w:r>
              <w:t xml:space="preserve">Master en ingénierie et action sociale (grade </w:t>
            </w:r>
            <w:proofErr w:type="gramStart"/>
            <w:r>
              <w:t>obtenu:</w:t>
            </w:r>
            <w:proofErr w:type="gramEnd"/>
            <w:r>
              <w:t xml:space="preserve"> grande distinction)</w:t>
            </w:r>
          </w:p>
          <w:p w14:paraId="672A6659" w14:textId="77777777" w:rsidR="00B75649" w:rsidRDefault="00B75649" w:rsidP="00B75649"/>
          <w:p w14:paraId="5AFC7D04" w14:textId="77777777" w:rsidR="00B75649" w:rsidRDefault="00B75649" w:rsidP="00B75649">
            <w:r>
              <w:t xml:space="preserve">Mémoire sur le plafond de verre et ou plancher gluant dans le secteur social (mémoire ayant obtenu le troisième prix de l’Université des femmes) </w:t>
            </w:r>
          </w:p>
        </w:tc>
      </w:tr>
      <w:tr w:rsidR="00B75649" w14:paraId="20C18874" w14:textId="77777777" w:rsidTr="00B75649">
        <w:tc>
          <w:tcPr>
            <w:tcW w:w="4606" w:type="dxa"/>
          </w:tcPr>
          <w:p w14:paraId="630B0757" w14:textId="77777777" w:rsidR="00B75649" w:rsidRDefault="00B75649" w:rsidP="00B75649">
            <w:r>
              <w:t xml:space="preserve">2005 – 2007 Haute école Louvain en Hainaut, Institut Cardijn à </w:t>
            </w:r>
            <w:proofErr w:type="spellStart"/>
            <w:r>
              <w:t>Louvain-LaNeuve</w:t>
            </w:r>
            <w:proofErr w:type="spellEnd"/>
            <w:r>
              <w:t xml:space="preserve"> – Belgique </w:t>
            </w:r>
          </w:p>
          <w:p w14:paraId="0A37501D" w14:textId="77777777" w:rsidR="00B75649" w:rsidRDefault="00B75649" w:rsidP="00B75649"/>
        </w:tc>
        <w:tc>
          <w:tcPr>
            <w:tcW w:w="4606" w:type="dxa"/>
          </w:tcPr>
          <w:p w14:paraId="34FE98F0" w14:textId="77777777" w:rsidR="00B75649" w:rsidRDefault="00B75649" w:rsidP="00B75649">
            <w:r>
              <w:t xml:space="preserve">Baccalauréat en Assistante sociale (Grade obtenu : grande distinction) </w:t>
            </w:r>
          </w:p>
          <w:p w14:paraId="5DAB6C7B" w14:textId="77777777" w:rsidR="00B75649" w:rsidRDefault="00B75649" w:rsidP="00B75649"/>
          <w:p w14:paraId="3EA90CD9" w14:textId="77777777" w:rsidR="00B75649" w:rsidRDefault="00B75649" w:rsidP="00B75649">
            <w:r>
              <w:t xml:space="preserve">Stage de troisième année dans un </w:t>
            </w:r>
            <w:proofErr w:type="spellStart"/>
            <w:r>
              <w:t>consultorio</w:t>
            </w:r>
            <w:proofErr w:type="spellEnd"/>
            <w:r>
              <w:t xml:space="preserve"> au Chili. </w:t>
            </w:r>
          </w:p>
          <w:p w14:paraId="02EB378F" w14:textId="77777777" w:rsidR="00B75649" w:rsidRDefault="00B75649" w:rsidP="00B75649"/>
          <w:p w14:paraId="5D8FEA36" w14:textId="77777777" w:rsidR="00B75649" w:rsidRDefault="00B75649" w:rsidP="00B75649">
            <w:r>
              <w:t xml:space="preserve">TFE sur l’éducation à la vie affective et sexuelle de jeunes au Chili </w:t>
            </w:r>
          </w:p>
        </w:tc>
      </w:tr>
    </w:tbl>
    <w:p w14:paraId="6A05A809" w14:textId="77777777" w:rsidR="00B75649" w:rsidRDefault="00B75649" w:rsidP="00B75649"/>
    <w:p w14:paraId="5A39BBE3" w14:textId="77777777" w:rsidR="00B75649" w:rsidRDefault="00B75649" w:rsidP="00B75649"/>
    <w:p w14:paraId="41C8F396" w14:textId="77777777" w:rsidR="00252F6D" w:rsidRDefault="00252F6D" w:rsidP="00B75649"/>
    <w:p w14:paraId="72A3D3EC" w14:textId="77777777" w:rsidR="00B75649" w:rsidRDefault="00B75649" w:rsidP="00B75649"/>
    <w:p w14:paraId="5689665C" w14:textId="77777777" w:rsidR="00B75649" w:rsidRDefault="008D5D7D" w:rsidP="00B75649">
      <w:r w:rsidRPr="00B75649">
        <w:rPr>
          <w:b/>
        </w:rPr>
        <w:lastRenderedPageBreak/>
        <w:t xml:space="preserve">CONNAISSANCES </w:t>
      </w:r>
      <w:proofErr w:type="gramStart"/>
      <w:r w:rsidRPr="00B75649">
        <w:rPr>
          <w:b/>
        </w:rPr>
        <w:t>LINGUISTIQUES</w:t>
      </w:r>
      <w:r w:rsidR="00B75649" w:rsidRPr="00B75649">
        <w:rPr>
          <w:b/>
        </w:rPr>
        <w:t>:</w:t>
      </w:r>
      <w:proofErr w:type="gramEnd"/>
      <w:r w:rsidR="00B75649" w:rsidRPr="00B75649">
        <w:rPr>
          <w:b/>
        </w:rPr>
        <w:t xml:space="preserve"> (de 1 à 5, 5 étant le minimum):</w:t>
      </w:r>
      <w:r w:rsidR="00B75649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8"/>
        <w:gridCol w:w="2258"/>
        <w:gridCol w:w="2264"/>
        <w:gridCol w:w="2262"/>
      </w:tblGrid>
      <w:tr w:rsidR="00B75649" w14:paraId="74F85D71" w14:textId="77777777" w:rsidTr="00B75649">
        <w:tc>
          <w:tcPr>
            <w:tcW w:w="2303" w:type="dxa"/>
          </w:tcPr>
          <w:p w14:paraId="5815133D" w14:textId="77777777" w:rsidR="00B75649" w:rsidRPr="00B75649" w:rsidRDefault="00B75649" w:rsidP="00B75649">
            <w:pPr>
              <w:rPr>
                <w:i/>
              </w:rPr>
            </w:pPr>
            <w:r w:rsidRPr="00B75649">
              <w:rPr>
                <w:i/>
              </w:rPr>
              <w:t>Langue</w:t>
            </w:r>
          </w:p>
        </w:tc>
        <w:tc>
          <w:tcPr>
            <w:tcW w:w="2303" w:type="dxa"/>
          </w:tcPr>
          <w:p w14:paraId="52883317" w14:textId="77777777" w:rsidR="00B75649" w:rsidRPr="00B75649" w:rsidRDefault="00B75649" w:rsidP="00B75649">
            <w:pPr>
              <w:rPr>
                <w:i/>
              </w:rPr>
            </w:pPr>
            <w:r w:rsidRPr="00B75649">
              <w:rPr>
                <w:i/>
              </w:rPr>
              <w:t>Lu</w:t>
            </w:r>
          </w:p>
        </w:tc>
        <w:tc>
          <w:tcPr>
            <w:tcW w:w="2303" w:type="dxa"/>
          </w:tcPr>
          <w:p w14:paraId="65A57201" w14:textId="77777777" w:rsidR="00B75649" w:rsidRPr="00B75649" w:rsidRDefault="00B75649" w:rsidP="00B75649">
            <w:pPr>
              <w:rPr>
                <w:i/>
              </w:rPr>
            </w:pPr>
            <w:r w:rsidRPr="00B75649">
              <w:rPr>
                <w:i/>
              </w:rPr>
              <w:t>Parlé</w:t>
            </w:r>
          </w:p>
        </w:tc>
        <w:tc>
          <w:tcPr>
            <w:tcW w:w="2303" w:type="dxa"/>
          </w:tcPr>
          <w:p w14:paraId="5F3CBAF8" w14:textId="77777777" w:rsidR="00B75649" w:rsidRPr="00B75649" w:rsidRDefault="00B75649" w:rsidP="00B75649">
            <w:pPr>
              <w:rPr>
                <w:i/>
              </w:rPr>
            </w:pPr>
            <w:r w:rsidRPr="00B75649">
              <w:rPr>
                <w:i/>
              </w:rPr>
              <w:t xml:space="preserve">Ecrit </w:t>
            </w:r>
          </w:p>
        </w:tc>
      </w:tr>
      <w:tr w:rsidR="00B75649" w14:paraId="4877F94A" w14:textId="77777777" w:rsidTr="00B75649">
        <w:tc>
          <w:tcPr>
            <w:tcW w:w="2303" w:type="dxa"/>
          </w:tcPr>
          <w:p w14:paraId="04266026" w14:textId="77777777" w:rsidR="00B75649" w:rsidRDefault="00B75649" w:rsidP="00B75649">
            <w:r>
              <w:t>Français</w:t>
            </w:r>
          </w:p>
        </w:tc>
        <w:tc>
          <w:tcPr>
            <w:tcW w:w="2303" w:type="dxa"/>
          </w:tcPr>
          <w:p w14:paraId="649841BE" w14:textId="77777777" w:rsidR="00B75649" w:rsidRDefault="00B75649" w:rsidP="00B75649">
            <w:r>
              <w:t>1</w:t>
            </w:r>
          </w:p>
        </w:tc>
        <w:tc>
          <w:tcPr>
            <w:tcW w:w="2303" w:type="dxa"/>
          </w:tcPr>
          <w:p w14:paraId="56B20A0C" w14:textId="77777777" w:rsidR="00B75649" w:rsidRDefault="00B75649" w:rsidP="00B75649">
            <w:r>
              <w:t>1</w:t>
            </w:r>
          </w:p>
        </w:tc>
        <w:tc>
          <w:tcPr>
            <w:tcW w:w="2303" w:type="dxa"/>
          </w:tcPr>
          <w:p w14:paraId="249FAAB8" w14:textId="77777777" w:rsidR="00B75649" w:rsidRDefault="00B75649" w:rsidP="00B75649">
            <w:r>
              <w:t>1</w:t>
            </w:r>
          </w:p>
        </w:tc>
      </w:tr>
      <w:tr w:rsidR="00B75649" w14:paraId="5C561EC4" w14:textId="77777777" w:rsidTr="00B75649">
        <w:tc>
          <w:tcPr>
            <w:tcW w:w="2303" w:type="dxa"/>
          </w:tcPr>
          <w:p w14:paraId="6F151CA8" w14:textId="77777777" w:rsidR="00B75649" w:rsidRDefault="00B75649" w:rsidP="00B75649">
            <w:r>
              <w:t>Espagnol</w:t>
            </w:r>
          </w:p>
        </w:tc>
        <w:tc>
          <w:tcPr>
            <w:tcW w:w="2303" w:type="dxa"/>
          </w:tcPr>
          <w:p w14:paraId="5FCD5EC4" w14:textId="77777777" w:rsidR="00B75649" w:rsidRDefault="00B75649" w:rsidP="00B75649">
            <w:r>
              <w:t>3</w:t>
            </w:r>
          </w:p>
        </w:tc>
        <w:tc>
          <w:tcPr>
            <w:tcW w:w="2303" w:type="dxa"/>
          </w:tcPr>
          <w:p w14:paraId="0B778152" w14:textId="77777777" w:rsidR="00B75649" w:rsidRDefault="00B75649" w:rsidP="00B75649">
            <w:r>
              <w:t>3</w:t>
            </w:r>
          </w:p>
        </w:tc>
        <w:tc>
          <w:tcPr>
            <w:tcW w:w="2303" w:type="dxa"/>
          </w:tcPr>
          <w:p w14:paraId="7A036E3D" w14:textId="77777777" w:rsidR="00B75649" w:rsidRDefault="00B75649" w:rsidP="00B75649">
            <w:r>
              <w:t>3</w:t>
            </w:r>
          </w:p>
        </w:tc>
      </w:tr>
      <w:tr w:rsidR="00B75649" w14:paraId="1D023B5A" w14:textId="77777777" w:rsidTr="00B75649">
        <w:tc>
          <w:tcPr>
            <w:tcW w:w="2303" w:type="dxa"/>
          </w:tcPr>
          <w:p w14:paraId="6B3D0DB2" w14:textId="77777777" w:rsidR="00B75649" w:rsidRDefault="00B75649" w:rsidP="00B75649">
            <w:r>
              <w:t>Anglais</w:t>
            </w:r>
          </w:p>
        </w:tc>
        <w:tc>
          <w:tcPr>
            <w:tcW w:w="2303" w:type="dxa"/>
          </w:tcPr>
          <w:p w14:paraId="78941E47" w14:textId="77777777" w:rsidR="00B75649" w:rsidRDefault="00B75649" w:rsidP="00B75649">
            <w:r>
              <w:t>5</w:t>
            </w:r>
          </w:p>
        </w:tc>
        <w:tc>
          <w:tcPr>
            <w:tcW w:w="2303" w:type="dxa"/>
          </w:tcPr>
          <w:p w14:paraId="44240AAE" w14:textId="77777777" w:rsidR="00B75649" w:rsidRDefault="00B75649" w:rsidP="00B75649">
            <w:r>
              <w:t>5</w:t>
            </w:r>
          </w:p>
        </w:tc>
        <w:tc>
          <w:tcPr>
            <w:tcW w:w="2303" w:type="dxa"/>
          </w:tcPr>
          <w:p w14:paraId="76DB90EB" w14:textId="77777777" w:rsidR="00B75649" w:rsidRDefault="00B75649" w:rsidP="00B75649">
            <w:r>
              <w:t>5</w:t>
            </w:r>
          </w:p>
        </w:tc>
      </w:tr>
      <w:tr w:rsidR="00B75649" w14:paraId="6B98B4D2" w14:textId="77777777" w:rsidTr="00B75649">
        <w:tc>
          <w:tcPr>
            <w:tcW w:w="2303" w:type="dxa"/>
          </w:tcPr>
          <w:p w14:paraId="1B94E418" w14:textId="77777777" w:rsidR="00B75649" w:rsidRDefault="00B75649" w:rsidP="00B75649">
            <w:r>
              <w:t>Néerlandais</w:t>
            </w:r>
          </w:p>
        </w:tc>
        <w:tc>
          <w:tcPr>
            <w:tcW w:w="2303" w:type="dxa"/>
          </w:tcPr>
          <w:p w14:paraId="729DE7E4" w14:textId="77777777" w:rsidR="00B75649" w:rsidRDefault="00B75649" w:rsidP="00B75649">
            <w:r>
              <w:t>5</w:t>
            </w:r>
          </w:p>
        </w:tc>
        <w:tc>
          <w:tcPr>
            <w:tcW w:w="2303" w:type="dxa"/>
          </w:tcPr>
          <w:p w14:paraId="1D0ADF7A" w14:textId="77777777" w:rsidR="00B75649" w:rsidRDefault="00B75649" w:rsidP="00B75649">
            <w:r>
              <w:t>5</w:t>
            </w:r>
          </w:p>
        </w:tc>
        <w:tc>
          <w:tcPr>
            <w:tcW w:w="2303" w:type="dxa"/>
          </w:tcPr>
          <w:p w14:paraId="14648C29" w14:textId="77777777" w:rsidR="00B75649" w:rsidRDefault="00B75649" w:rsidP="00B75649">
            <w:r>
              <w:t>5</w:t>
            </w:r>
          </w:p>
        </w:tc>
      </w:tr>
    </w:tbl>
    <w:p w14:paraId="0D0B940D" w14:textId="77777777" w:rsidR="00B75649" w:rsidRPr="00B75649" w:rsidRDefault="00B75649" w:rsidP="00B75649">
      <w:pPr>
        <w:rPr>
          <w:b/>
        </w:rPr>
      </w:pPr>
    </w:p>
    <w:p w14:paraId="58595448" w14:textId="77777777" w:rsidR="00B75649" w:rsidRPr="00B75649" w:rsidRDefault="008D5D7D" w:rsidP="00B75649">
      <w:pPr>
        <w:rPr>
          <w:b/>
        </w:rPr>
      </w:pPr>
      <w:r w:rsidRPr="00B75649">
        <w:rPr>
          <w:b/>
        </w:rPr>
        <w:t xml:space="preserve">APPARTENANCE A DES ORGANISMES </w:t>
      </w:r>
      <w:proofErr w:type="gramStart"/>
      <w:r w:rsidRPr="00B75649">
        <w:rPr>
          <w:b/>
        </w:rPr>
        <w:t>PROFESSIONNELS</w:t>
      </w:r>
      <w:r w:rsidR="00B75649" w:rsidRPr="00B75649">
        <w:rPr>
          <w:b/>
        </w:rPr>
        <w:t>:</w:t>
      </w:r>
      <w:proofErr w:type="gramEnd"/>
      <w:r w:rsidR="00B75649" w:rsidRPr="00B75649">
        <w:rPr>
          <w:b/>
        </w:rPr>
        <w:t xml:space="preserve"> </w:t>
      </w:r>
    </w:p>
    <w:p w14:paraId="493AB200" w14:textId="77777777" w:rsidR="00B75649" w:rsidRDefault="00B75649" w:rsidP="00B75649">
      <w:pPr>
        <w:pStyle w:val="Paragraphedeliste"/>
        <w:numPr>
          <w:ilvl w:val="0"/>
          <w:numId w:val="4"/>
        </w:numPr>
      </w:pPr>
      <w:r>
        <w:t xml:space="preserve">Membre du GT ECMS (éducation citoyenne mondiale et solidaire)  </w:t>
      </w:r>
    </w:p>
    <w:p w14:paraId="59918632" w14:textId="77777777" w:rsidR="00B75649" w:rsidRDefault="00B75649" w:rsidP="00B75649">
      <w:pPr>
        <w:pStyle w:val="Paragraphedeliste"/>
        <w:numPr>
          <w:ilvl w:val="0"/>
          <w:numId w:val="4"/>
        </w:numPr>
      </w:pPr>
      <w:r>
        <w:t xml:space="preserve">Membre de l’ASBL Itinéraires AMO </w:t>
      </w:r>
    </w:p>
    <w:p w14:paraId="3BAB4BAB" w14:textId="77777777" w:rsidR="00B75649" w:rsidRDefault="00B75649" w:rsidP="00B75649">
      <w:pPr>
        <w:pStyle w:val="Paragraphedeliste"/>
        <w:numPr>
          <w:ilvl w:val="0"/>
          <w:numId w:val="4"/>
        </w:numPr>
      </w:pPr>
      <w:r>
        <w:t xml:space="preserve">Membre ASBL La </w:t>
      </w:r>
      <w:proofErr w:type="spellStart"/>
      <w:r>
        <w:t>Cordiante</w:t>
      </w:r>
      <w:proofErr w:type="spellEnd"/>
      <w:r>
        <w:t xml:space="preserve"> </w:t>
      </w:r>
    </w:p>
    <w:p w14:paraId="100C5B58" w14:textId="77777777" w:rsidR="00B75649" w:rsidRDefault="00B75649" w:rsidP="00B75649">
      <w:r>
        <w:t xml:space="preserve"> </w:t>
      </w:r>
    </w:p>
    <w:p w14:paraId="6949048C" w14:textId="77777777" w:rsidR="00B75649" w:rsidRDefault="008D5D7D" w:rsidP="00B75649">
      <w:r w:rsidRPr="00B75649">
        <w:rPr>
          <w:b/>
        </w:rPr>
        <w:t xml:space="preserve">AUTRES COMPETENCES ET </w:t>
      </w:r>
      <w:proofErr w:type="gramStart"/>
      <w:r w:rsidRPr="00B75649">
        <w:rPr>
          <w:b/>
        </w:rPr>
        <w:t>FORMATIONS</w:t>
      </w:r>
      <w:r>
        <w:t>:</w:t>
      </w:r>
      <w:proofErr w:type="gramEnd"/>
      <w:r>
        <w:t xml:space="preserve"> </w:t>
      </w:r>
    </w:p>
    <w:p w14:paraId="3217D68E" w14:textId="77777777" w:rsidR="00B75649" w:rsidRDefault="00B75649" w:rsidP="00B75649">
      <w:pPr>
        <w:pStyle w:val="Paragraphedeliste"/>
        <w:numPr>
          <w:ilvl w:val="0"/>
          <w:numId w:val="5"/>
        </w:numPr>
      </w:pPr>
      <w:r>
        <w:t xml:space="preserve">Formation Communication non-violente premier cycle  </w:t>
      </w:r>
    </w:p>
    <w:p w14:paraId="3827CD2C" w14:textId="77777777" w:rsidR="00B75649" w:rsidRDefault="00B75649" w:rsidP="00B75649">
      <w:pPr>
        <w:pStyle w:val="Paragraphedeliste"/>
        <w:numPr>
          <w:ilvl w:val="0"/>
          <w:numId w:val="5"/>
        </w:numPr>
      </w:pPr>
      <w:r>
        <w:t xml:space="preserve">Formation de Formatrice en genre </w:t>
      </w:r>
    </w:p>
    <w:p w14:paraId="2EF2390B" w14:textId="77777777" w:rsidR="00B75649" w:rsidRDefault="00B75649" w:rsidP="00B75649">
      <w:pPr>
        <w:pStyle w:val="Paragraphedeliste"/>
        <w:numPr>
          <w:ilvl w:val="0"/>
          <w:numId w:val="5"/>
        </w:numPr>
      </w:pPr>
      <w:r>
        <w:t xml:space="preserve">Formation aux intelligences Citoyennes (Majo Hansotte). </w:t>
      </w:r>
    </w:p>
    <w:p w14:paraId="12F40E89" w14:textId="4B12EC71" w:rsidR="00B75649" w:rsidRDefault="00B75649" w:rsidP="6DFE5E31">
      <w:pPr>
        <w:pStyle w:val="Paragraphedeliste"/>
        <w:numPr>
          <w:ilvl w:val="0"/>
          <w:numId w:val="5"/>
        </w:numPr>
      </w:pPr>
      <w:r>
        <w:t xml:space="preserve">Brevet attelage chevaux </w:t>
      </w:r>
    </w:p>
    <w:p w14:paraId="285F9839" w14:textId="77777777" w:rsidR="00B75649" w:rsidRPr="00B75649" w:rsidRDefault="008D5D7D" w:rsidP="00B75649">
      <w:pPr>
        <w:rPr>
          <w:b/>
        </w:rPr>
      </w:pPr>
      <w:r w:rsidRPr="00B75649">
        <w:rPr>
          <w:b/>
        </w:rPr>
        <w:t xml:space="preserve">SITUATION </w:t>
      </w:r>
      <w:proofErr w:type="gramStart"/>
      <w:r w:rsidRPr="00B75649">
        <w:rPr>
          <w:b/>
        </w:rPr>
        <w:t>PRESENTE:</w:t>
      </w:r>
      <w:proofErr w:type="gramEnd"/>
      <w:r w:rsidRPr="00B75649">
        <w:rPr>
          <w:b/>
        </w:rPr>
        <w:t xml:space="preserve"> </w:t>
      </w:r>
    </w:p>
    <w:p w14:paraId="017273EB" w14:textId="77777777" w:rsidR="00B75649" w:rsidRDefault="00B75649" w:rsidP="00B75649">
      <w:r>
        <w:t xml:space="preserve">Chargée de Missions au Monde selon les Femmes, ONG agréée par la coopération belge, spécialisée dans le Genre et le développement. </w:t>
      </w:r>
    </w:p>
    <w:p w14:paraId="44F407F8" w14:textId="77777777" w:rsidR="008E05F2" w:rsidRDefault="008E05F2" w:rsidP="00B75649">
      <w:pPr>
        <w:pStyle w:val="Paragraphedeliste"/>
        <w:numPr>
          <w:ilvl w:val="0"/>
          <w:numId w:val="6"/>
        </w:numPr>
      </w:pPr>
      <w:r>
        <w:t>Responsable des formations pour le Monde selon les femmes</w:t>
      </w:r>
    </w:p>
    <w:p w14:paraId="030869A1" w14:textId="77777777" w:rsidR="00B75649" w:rsidRDefault="00B75649" w:rsidP="00B75649">
      <w:pPr>
        <w:pStyle w:val="Paragraphedeliste"/>
        <w:numPr>
          <w:ilvl w:val="0"/>
          <w:numId w:val="6"/>
        </w:numPr>
      </w:pPr>
      <w:r>
        <w:t xml:space="preserve">Dispensatrice de nombreuses formations en Genre : pour les candidat-e-s coopérant-e-s (cycle d'orientation de la DGCD puis </w:t>
      </w:r>
      <w:proofErr w:type="spellStart"/>
      <w:r>
        <w:t>Infocycle</w:t>
      </w:r>
      <w:proofErr w:type="spellEnd"/>
      <w:r>
        <w:t xml:space="preserve"> CTB  pour les permanent-e-s et bénévoles d'ONG et d'associations ; pour des étudiant-e-s ( Institut de Médecine Tropicale, Université de Mons, ONG internationales, …) ; pour des syndicalistes ; pour des cadres africain-ne-s et latino-américain-ne-s : sensibilisation générale, approches thématiques diverses (communication, droits reproductifs et sexuels, communication, violences et masculinités, plaidoyer), appui à des stratégies institutionnelles de prise en compte du genre  </w:t>
      </w:r>
    </w:p>
    <w:p w14:paraId="434EC59E" w14:textId="3171448A" w:rsidR="3487FF56" w:rsidRDefault="3487FF56" w:rsidP="57449ACE">
      <w:pPr>
        <w:pStyle w:val="Paragraphedeliste"/>
        <w:numPr>
          <w:ilvl w:val="0"/>
          <w:numId w:val="6"/>
        </w:numPr>
      </w:pPr>
      <w:r>
        <w:t>Animatrice pour enfants et adolescent-e-s en déconstruction de stéréotypes de genre et EVRAS</w:t>
      </w:r>
    </w:p>
    <w:p w14:paraId="669632CF" w14:textId="77777777" w:rsidR="00B75649" w:rsidRDefault="00B75649" w:rsidP="00B75649">
      <w:pPr>
        <w:pStyle w:val="Paragraphedeliste"/>
        <w:numPr>
          <w:ilvl w:val="0"/>
          <w:numId w:val="6"/>
        </w:numPr>
      </w:pPr>
      <w:r>
        <w:t xml:space="preserve">Consultante </w:t>
      </w:r>
    </w:p>
    <w:p w14:paraId="746D52DA" w14:textId="77777777" w:rsidR="00B75649" w:rsidRDefault="00B75649" w:rsidP="00B75649">
      <w:pPr>
        <w:pStyle w:val="Paragraphedeliste"/>
        <w:numPr>
          <w:ilvl w:val="0"/>
          <w:numId w:val="6"/>
        </w:numPr>
      </w:pPr>
      <w:r>
        <w:t xml:space="preserve">Organisatrice (en collaboration) et formatrice dans de nombreux stages de formations en genre et développement : </w:t>
      </w:r>
    </w:p>
    <w:p w14:paraId="56C9BC85" w14:textId="77777777" w:rsidR="00B75649" w:rsidRDefault="00B75649" w:rsidP="00B75649">
      <w:pPr>
        <w:pStyle w:val="Paragraphedeliste"/>
        <w:numPr>
          <w:ilvl w:val="1"/>
          <w:numId w:val="6"/>
        </w:numPr>
      </w:pPr>
      <w:r>
        <w:t xml:space="preserve">Le genre du Nord au Sud l’essentiel en 5 jours  </w:t>
      </w:r>
    </w:p>
    <w:p w14:paraId="1E8AFBE2" w14:textId="643C5ED7" w:rsidR="00B75649" w:rsidRDefault="00B75649" w:rsidP="00B75649">
      <w:pPr>
        <w:pStyle w:val="Paragraphedeliste"/>
        <w:numPr>
          <w:ilvl w:val="1"/>
          <w:numId w:val="6"/>
        </w:numPr>
      </w:pPr>
      <w:r>
        <w:t>Formation de formateur-</w:t>
      </w:r>
      <w:proofErr w:type="spellStart"/>
      <w:r>
        <w:t>trice</w:t>
      </w:r>
      <w:proofErr w:type="spellEnd"/>
      <w:r>
        <w:t xml:space="preserve"> en genre </w:t>
      </w:r>
      <w:r w:rsidR="18B9944E">
        <w:t>en Belgique et en EDC Congo</w:t>
      </w:r>
    </w:p>
    <w:p w14:paraId="41B3D331" w14:textId="77777777" w:rsidR="00B75649" w:rsidRDefault="00B75649" w:rsidP="00B75649">
      <w:pPr>
        <w:pStyle w:val="Paragraphedeliste"/>
        <w:numPr>
          <w:ilvl w:val="1"/>
          <w:numId w:val="6"/>
        </w:numPr>
      </w:pPr>
      <w:r>
        <w:t xml:space="preserve">Formation « Les jeunes et l’égalité » </w:t>
      </w:r>
    </w:p>
    <w:p w14:paraId="4468F644" w14:textId="33E521A0" w:rsidR="7F64C917" w:rsidRDefault="7F64C917" w:rsidP="57449ACE">
      <w:pPr>
        <w:pStyle w:val="Paragraphedeliste"/>
        <w:numPr>
          <w:ilvl w:val="1"/>
          <w:numId w:val="6"/>
        </w:numPr>
      </w:pPr>
      <w:r>
        <w:t>Formation EVRAS</w:t>
      </w:r>
    </w:p>
    <w:p w14:paraId="6AF6C9FC" w14:textId="041EE349" w:rsidR="0C68EC9D" w:rsidRDefault="0C68EC9D" w:rsidP="6DFE5E31">
      <w:pPr>
        <w:pStyle w:val="Paragraphedeliste"/>
        <w:numPr>
          <w:ilvl w:val="1"/>
          <w:numId w:val="6"/>
        </w:numPr>
      </w:pPr>
      <w:r>
        <w:t>...</w:t>
      </w:r>
    </w:p>
    <w:p w14:paraId="564BF23E" w14:textId="77777777" w:rsidR="00ED4BF5" w:rsidRDefault="00B75649" w:rsidP="00B75649">
      <w:pPr>
        <w:pStyle w:val="Paragraphedeliste"/>
        <w:numPr>
          <w:ilvl w:val="0"/>
          <w:numId w:val="6"/>
        </w:numPr>
      </w:pPr>
      <w:r>
        <w:t>Organisatrice de formation en édu</w:t>
      </w:r>
      <w:r w:rsidR="00ED4BF5">
        <w:t xml:space="preserve">cation populaire (permanente) </w:t>
      </w:r>
    </w:p>
    <w:p w14:paraId="3342F1B9" w14:textId="77777777" w:rsidR="00ED4BF5" w:rsidRDefault="00B75649" w:rsidP="00B75649">
      <w:pPr>
        <w:pStyle w:val="Paragraphedeliste"/>
        <w:numPr>
          <w:ilvl w:val="0"/>
          <w:numId w:val="6"/>
        </w:numPr>
      </w:pPr>
      <w:r>
        <w:lastRenderedPageBreak/>
        <w:t>Participation aux rencontres internationales nationales et régionales des</w:t>
      </w:r>
      <w:r w:rsidR="00ED4BF5">
        <w:t xml:space="preserve"> Marches Mondiales des femmes </w:t>
      </w:r>
    </w:p>
    <w:p w14:paraId="35A296F8" w14:textId="77777777" w:rsidR="00B75649" w:rsidRDefault="00B75649" w:rsidP="00B75649">
      <w:pPr>
        <w:pStyle w:val="Paragraphedeliste"/>
        <w:numPr>
          <w:ilvl w:val="0"/>
          <w:numId w:val="6"/>
        </w:numPr>
      </w:pPr>
      <w:r>
        <w:t>Responsable du projet transversal à destination des jeunes et des animateur-</w:t>
      </w:r>
      <w:proofErr w:type="spellStart"/>
      <w:r>
        <w:t>trice</w:t>
      </w:r>
      <w:proofErr w:type="spellEnd"/>
      <w:r>
        <w:t xml:space="preserve">-s jeunesse « C.H.A.M ou le Monde selon les filles » </w:t>
      </w:r>
    </w:p>
    <w:p w14:paraId="608DEACE" w14:textId="77777777" w:rsidR="00B75649" w:rsidRDefault="00B75649" w:rsidP="00B75649">
      <w:r>
        <w:t xml:space="preserve"> </w:t>
      </w:r>
    </w:p>
    <w:p w14:paraId="3D15840F" w14:textId="136124F9" w:rsidR="00B75649" w:rsidRDefault="008D5D7D" w:rsidP="00B75649">
      <w:r w:rsidRPr="6DFE5E31">
        <w:rPr>
          <w:b/>
          <w:bCs/>
        </w:rPr>
        <w:t xml:space="preserve">ANNEES D’ANCIENNETE AUPRES DE </w:t>
      </w:r>
      <w:proofErr w:type="gramStart"/>
      <w:r w:rsidRPr="6DFE5E31">
        <w:rPr>
          <w:b/>
          <w:bCs/>
        </w:rPr>
        <w:t>L’EMPLOYEUR</w:t>
      </w:r>
      <w:r w:rsidR="00B75649" w:rsidRPr="6DFE5E31">
        <w:rPr>
          <w:b/>
          <w:bCs/>
        </w:rPr>
        <w:t>:</w:t>
      </w:r>
      <w:proofErr w:type="gramEnd"/>
      <w:r w:rsidR="00BE50F5">
        <w:t xml:space="preserve"> </w:t>
      </w:r>
      <w:r w:rsidR="28ADCD5A">
        <w:t>9</w:t>
      </w:r>
      <w:r w:rsidR="00B75649">
        <w:t xml:space="preserve"> ans d’expérience </w:t>
      </w:r>
      <w:r w:rsidR="00BE50F5">
        <w:t>auprès de l’employeur actuel – 1</w:t>
      </w:r>
      <w:r w:rsidR="152E0E34">
        <w:t>5</w:t>
      </w:r>
      <w:r w:rsidR="00B75649">
        <w:t xml:space="preserve"> ans d’expérience en</w:t>
      </w:r>
      <w:r>
        <w:t xml:space="preserve"> travail social communautaire. </w:t>
      </w:r>
    </w:p>
    <w:p w14:paraId="3934C8B4" w14:textId="77777777" w:rsidR="00ED4BF5" w:rsidRDefault="008D5D7D" w:rsidP="00B75649">
      <w:r w:rsidRPr="00ED4BF5">
        <w:rPr>
          <w:b/>
        </w:rPr>
        <w:t xml:space="preserve">QUALIFICATIONS </w:t>
      </w:r>
      <w:proofErr w:type="gramStart"/>
      <w:r w:rsidRPr="00ED4BF5">
        <w:rPr>
          <w:b/>
        </w:rPr>
        <w:t>PRINCIPALES:</w:t>
      </w:r>
      <w:proofErr w:type="gramEnd"/>
      <w:r>
        <w:t xml:space="preserve"> </w:t>
      </w:r>
    </w:p>
    <w:p w14:paraId="27B14E7D" w14:textId="77777777" w:rsidR="00BE50F5" w:rsidRDefault="00BE50F5" w:rsidP="00ED4BF5">
      <w:pPr>
        <w:pStyle w:val="Paragraphedeliste"/>
        <w:numPr>
          <w:ilvl w:val="0"/>
          <w:numId w:val="7"/>
        </w:numPr>
      </w:pPr>
      <w:r>
        <w:t>Méthodologie de la formation en genre</w:t>
      </w:r>
    </w:p>
    <w:p w14:paraId="6B37852B" w14:textId="77777777" w:rsidR="00ED4BF5" w:rsidRDefault="00B75649" w:rsidP="00ED4BF5">
      <w:pPr>
        <w:pStyle w:val="Paragraphedeliste"/>
        <w:numPr>
          <w:ilvl w:val="0"/>
          <w:numId w:val="7"/>
        </w:numPr>
      </w:pPr>
      <w:r>
        <w:t>Méthodologie de l’animation à destinati</w:t>
      </w:r>
      <w:r w:rsidR="00ED4BF5">
        <w:t xml:space="preserve">on des jeunes et des enfants. </w:t>
      </w:r>
    </w:p>
    <w:p w14:paraId="3C5EDDBF" w14:textId="77777777" w:rsidR="00ED4BF5" w:rsidRDefault="00B75649" w:rsidP="00ED4BF5">
      <w:pPr>
        <w:pStyle w:val="Paragraphedeliste"/>
        <w:numPr>
          <w:ilvl w:val="0"/>
          <w:numId w:val="7"/>
        </w:numPr>
      </w:pPr>
      <w:r>
        <w:t>Jeu</w:t>
      </w:r>
      <w:r w:rsidR="00ED4BF5">
        <w:t xml:space="preserve">nesse et stéréotypes de genre </w:t>
      </w:r>
    </w:p>
    <w:p w14:paraId="40FB8B8B" w14:textId="77777777" w:rsidR="00ED4BF5" w:rsidRDefault="00ED4BF5" w:rsidP="00ED4BF5">
      <w:pPr>
        <w:pStyle w:val="Paragraphedeliste"/>
        <w:numPr>
          <w:ilvl w:val="0"/>
          <w:numId w:val="7"/>
        </w:numPr>
      </w:pPr>
      <w:proofErr w:type="spellStart"/>
      <w:r>
        <w:t>Empowerment</w:t>
      </w:r>
      <w:proofErr w:type="spellEnd"/>
      <w:r>
        <w:t xml:space="preserve"> </w:t>
      </w:r>
    </w:p>
    <w:p w14:paraId="39637A9A" w14:textId="77777777" w:rsidR="00ED4BF5" w:rsidRDefault="00B75649" w:rsidP="00ED4BF5">
      <w:pPr>
        <w:pStyle w:val="Paragraphedeliste"/>
        <w:numPr>
          <w:ilvl w:val="0"/>
          <w:numId w:val="7"/>
        </w:numPr>
      </w:pPr>
      <w:r>
        <w:t>D</w:t>
      </w:r>
      <w:r w:rsidR="00ED4BF5">
        <w:t xml:space="preserve">roits reproductifs et sexuels </w:t>
      </w:r>
    </w:p>
    <w:p w14:paraId="1C5E4440" w14:textId="648BD669" w:rsidR="00F39408" w:rsidRDefault="00F39408" w:rsidP="57449ACE">
      <w:pPr>
        <w:pStyle w:val="Paragraphedeliste"/>
        <w:numPr>
          <w:ilvl w:val="0"/>
          <w:numId w:val="7"/>
        </w:numPr>
      </w:pPr>
      <w:r>
        <w:t>EVRAS</w:t>
      </w:r>
    </w:p>
    <w:p w14:paraId="54632A13" w14:textId="77777777" w:rsidR="00ED4BF5" w:rsidRDefault="00ED4BF5" w:rsidP="00ED4BF5">
      <w:pPr>
        <w:pStyle w:val="Paragraphedeliste"/>
        <w:numPr>
          <w:ilvl w:val="0"/>
          <w:numId w:val="7"/>
        </w:numPr>
      </w:pPr>
      <w:r>
        <w:t xml:space="preserve">Violences </w:t>
      </w:r>
    </w:p>
    <w:p w14:paraId="61939714" w14:textId="77777777" w:rsidR="00ED4BF5" w:rsidRDefault="00B75649" w:rsidP="00ED4BF5">
      <w:pPr>
        <w:pStyle w:val="Paragraphedeliste"/>
        <w:numPr>
          <w:ilvl w:val="0"/>
          <w:numId w:val="7"/>
        </w:numPr>
      </w:pPr>
      <w:r>
        <w:t>Spécialiste en genre et développement (Format</w:t>
      </w:r>
      <w:r w:rsidR="00ED4BF5">
        <w:t xml:space="preserve">rice, conceptrice de modules) </w:t>
      </w:r>
    </w:p>
    <w:p w14:paraId="229E1A29" w14:textId="77777777" w:rsidR="00ED4BF5" w:rsidRDefault="00B75649" w:rsidP="00ED4BF5">
      <w:pPr>
        <w:pStyle w:val="Paragraphedeliste"/>
        <w:numPr>
          <w:ilvl w:val="0"/>
          <w:numId w:val="7"/>
        </w:numPr>
      </w:pPr>
      <w:r>
        <w:t>Expé</w:t>
      </w:r>
      <w:r w:rsidR="00ED4BF5">
        <w:t xml:space="preserve">rience en éducation populaire </w:t>
      </w:r>
    </w:p>
    <w:p w14:paraId="2CAEF99E" w14:textId="77777777" w:rsidR="00ED4BF5" w:rsidRDefault="00ED4BF5" w:rsidP="00ED4BF5">
      <w:pPr>
        <w:pStyle w:val="Paragraphedeliste"/>
        <w:numPr>
          <w:ilvl w:val="0"/>
          <w:numId w:val="7"/>
        </w:numPr>
      </w:pPr>
      <w:r>
        <w:t xml:space="preserve">Consultances </w:t>
      </w:r>
    </w:p>
    <w:p w14:paraId="1A617E12" w14:textId="77777777" w:rsidR="00ED4BF5" w:rsidRDefault="00B75649" w:rsidP="00ED4BF5">
      <w:pPr>
        <w:pStyle w:val="Paragraphedeliste"/>
        <w:numPr>
          <w:ilvl w:val="0"/>
          <w:numId w:val="7"/>
        </w:numPr>
      </w:pPr>
      <w:proofErr w:type="gramStart"/>
      <w:r>
        <w:t>formations</w:t>
      </w:r>
      <w:proofErr w:type="gramEnd"/>
      <w:r>
        <w:t xml:space="preserve"> dans des projets liés au genre et aux politiques de développement, renforcement des capacités d’organ</w:t>
      </w:r>
      <w:r w:rsidR="00ED4BF5">
        <w:t xml:space="preserve">isations de la société civile </w:t>
      </w:r>
    </w:p>
    <w:p w14:paraId="2BAC6FC9" w14:textId="31268574" w:rsidR="00B75649" w:rsidRDefault="00B75649" w:rsidP="6DFE5E31">
      <w:pPr>
        <w:pStyle w:val="Paragraphedeliste"/>
        <w:numPr>
          <w:ilvl w:val="0"/>
          <w:numId w:val="7"/>
        </w:numPr>
      </w:pPr>
      <w:r>
        <w:t xml:space="preserve">Etablissement de partenariats et réseautage sur les questions du genre </w:t>
      </w:r>
    </w:p>
    <w:p w14:paraId="52E56223" w14:textId="77777777" w:rsidR="00B75649" w:rsidRPr="008D5D7D" w:rsidRDefault="00B75649" w:rsidP="00B75649">
      <w:pPr>
        <w:rPr>
          <w:b/>
        </w:rPr>
      </w:pPr>
    </w:p>
    <w:p w14:paraId="4A270A1F" w14:textId="77777777" w:rsidR="00B75649" w:rsidRPr="008D5D7D" w:rsidRDefault="00B75649" w:rsidP="00B75649">
      <w:pPr>
        <w:rPr>
          <w:b/>
        </w:rPr>
      </w:pPr>
      <w:r w:rsidRPr="008D5D7D">
        <w:rPr>
          <w:b/>
        </w:rPr>
        <w:t xml:space="preserve">PUBLICATIONS : </w:t>
      </w:r>
    </w:p>
    <w:p w14:paraId="1CFAC0BE" w14:textId="77777777" w:rsidR="00B75649" w:rsidRDefault="00252F6D" w:rsidP="008D5D7D">
      <w:pPr>
        <w:pStyle w:val="Paragraphedeliste"/>
        <w:numPr>
          <w:ilvl w:val="0"/>
          <w:numId w:val="13"/>
        </w:numPr>
      </w:pPr>
      <w:r>
        <w:t xml:space="preserve">Palabras protection sociale </w:t>
      </w:r>
    </w:p>
    <w:p w14:paraId="7474DC62" w14:textId="77777777" w:rsidR="00B75649" w:rsidRDefault="00252F6D" w:rsidP="00B75649">
      <w:r>
        <w:t xml:space="preserve">Coordination et écriture de ce numéro de la revue palabras sorti en version papier mais également une version flash. </w:t>
      </w:r>
    </w:p>
    <w:p w14:paraId="1C4394E7" w14:textId="77777777" w:rsidR="00B75649" w:rsidRDefault="00B75649" w:rsidP="00B75649">
      <w:r>
        <w:t xml:space="preserve">Travail croisé avec 3 organisations les FPS (Belgique), </w:t>
      </w:r>
      <w:proofErr w:type="spellStart"/>
      <w:r>
        <w:t>Oyofal</w:t>
      </w:r>
      <w:proofErr w:type="spellEnd"/>
      <w:r>
        <w:t xml:space="preserve"> </w:t>
      </w:r>
      <w:proofErr w:type="spellStart"/>
      <w:r>
        <w:t>Paj</w:t>
      </w:r>
      <w:proofErr w:type="spellEnd"/>
      <w:r>
        <w:t xml:space="preserve"> (Sénégal), REMTE (Bolivie). Chaque organisation a identifié les enjeux liés à la protection sociale dans leur pays.  </w:t>
      </w:r>
    </w:p>
    <w:p w14:paraId="11A5D006" w14:textId="77777777" w:rsidR="00B75649" w:rsidRDefault="00252F6D" w:rsidP="00B75649">
      <w:r>
        <w:t xml:space="preserve">http://www.mondefemmes.be/genre-developpement-outils_recitsexperiences_palabras_protectionsociale-palabras-brochure-2013.htm  </w:t>
      </w:r>
    </w:p>
    <w:p w14:paraId="3814E287" w14:textId="77777777" w:rsidR="00B75649" w:rsidRDefault="00B75649" w:rsidP="008D5D7D">
      <w:pPr>
        <w:pStyle w:val="Paragraphedeliste"/>
        <w:numPr>
          <w:ilvl w:val="0"/>
          <w:numId w:val="13"/>
        </w:numPr>
      </w:pPr>
      <w:r>
        <w:t xml:space="preserve">Mallette genre </w:t>
      </w:r>
    </w:p>
    <w:p w14:paraId="02C0054F" w14:textId="77777777" w:rsidR="00B75649" w:rsidRDefault="00252F6D" w:rsidP="00B75649">
      <w:r>
        <w:t xml:space="preserve">Actualisation de la mallette genre qui avait été réalisée par la plateforme bruxelloise des AMO.  </w:t>
      </w:r>
    </w:p>
    <w:p w14:paraId="542271F4" w14:textId="77777777" w:rsidR="00B75649" w:rsidRDefault="00B75649" w:rsidP="00B75649">
      <w:r>
        <w:t>Boîte à outils/jeux pour aborder avec les enfants et les jeunes (de 6 à 18 ans) les questions de genre, d'égalité hommes/femmes, d'homophobie, d'</w:t>
      </w:r>
      <w:r w:rsidR="00252F6D">
        <w:t>hyper sexualisation</w:t>
      </w:r>
      <w:r>
        <w:t xml:space="preserve">. Les activités proposées n'apportent pas de réponses toutes faites, mais visent à susciter la réflexion sur différentes </w:t>
      </w:r>
      <w:r>
        <w:lastRenderedPageBreak/>
        <w:t xml:space="preserve">thématiques (rôles, littérature enfantine, publicité, stéréotypes, discriminations...) en partant directement du vécu des enfants et/ou des jeunes. </w:t>
      </w:r>
    </w:p>
    <w:p w14:paraId="1F6E4DEA" w14:textId="2CAB3207" w:rsidR="0AFFF8C9" w:rsidRDefault="0AFFF8C9" w:rsidP="6DFE5E31">
      <w:pPr>
        <w:pStyle w:val="Paragraphedeliste"/>
        <w:numPr>
          <w:ilvl w:val="0"/>
          <w:numId w:val="1"/>
        </w:numPr>
      </w:pPr>
      <w:r>
        <w:t>Capsule</w:t>
      </w:r>
      <w:r w:rsidR="047B5797">
        <w:t>s</w:t>
      </w:r>
      <w:r>
        <w:t xml:space="preserve"> Vidéo la misogyne police</w:t>
      </w:r>
    </w:p>
    <w:p w14:paraId="076FB583" w14:textId="70FA91D7" w:rsidR="0AFFF8C9" w:rsidRDefault="0AFFF8C9" w:rsidP="6DFE5E31">
      <w:r>
        <w:t xml:space="preserve">3 capsules </w:t>
      </w:r>
      <w:r w:rsidR="395F74AA">
        <w:t>vidéo</w:t>
      </w:r>
      <w:r>
        <w:t xml:space="preserve"> </w:t>
      </w:r>
      <w:proofErr w:type="spellStart"/>
      <w:r>
        <w:t>abordants</w:t>
      </w:r>
      <w:proofErr w:type="spellEnd"/>
      <w:r>
        <w:t xml:space="preserve"> des sujets différents en relations avec le sexisme. Les capsules </w:t>
      </w:r>
      <w:r w:rsidR="44314262">
        <w:t>visent</w:t>
      </w:r>
      <w:r>
        <w:t xml:space="preserve"> à vulgariser un contenu théorique avec un format court et ludique.</w:t>
      </w:r>
    </w:p>
    <w:p w14:paraId="10621EF3" w14:textId="1983DC04" w:rsidR="2354381C" w:rsidRDefault="2354381C" w:rsidP="6DFE5E31">
      <w:r>
        <w:t xml:space="preserve">3 contenus abordés : </w:t>
      </w:r>
    </w:p>
    <w:p w14:paraId="7BD0E86E" w14:textId="36646A7A" w:rsidR="2354381C" w:rsidRDefault="2354381C" w:rsidP="6DFE5E31">
      <w:pPr>
        <w:pStyle w:val="Paragraphedeliste"/>
        <w:numPr>
          <w:ilvl w:val="1"/>
          <w:numId w:val="1"/>
        </w:numPr>
        <w:rPr>
          <w:rFonts w:eastAsiaTheme="minorEastAsia"/>
        </w:rPr>
      </w:pPr>
      <w:r>
        <w:t xml:space="preserve">Sexisme dans la langue </w:t>
      </w:r>
      <w:proofErr w:type="spellStart"/>
      <w:r>
        <w:t>francaise</w:t>
      </w:r>
      <w:proofErr w:type="spellEnd"/>
      <w:r>
        <w:t xml:space="preserve"> </w:t>
      </w:r>
    </w:p>
    <w:p w14:paraId="0F4032DF" w14:textId="2CB0ED9C" w:rsidR="2354381C" w:rsidRDefault="2354381C" w:rsidP="6DFE5E31">
      <w:pPr>
        <w:pStyle w:val="Paragraphedeliste"/>
        <w:numPr>
          <w:ilvl w:val="1"/>
          <w:numId w:val="1"/>
        </w:numPr>
      </w:pPr>
      <w:r>
        <w:t>Le consentement et la culture du viol</w:t>
      </w:r>
    </w:p>
    <w:p w14:paraId="5A92F4D6" w14:textId="43AB471F" w:rsidR="2354381C" w:rsidRDefault="2354381C" w:rsidP="6DFE5E31">
      <w:pPr>
        <w:pStyle w:val="Paragraphedeliste"/>
        <w:numPr>
          <w:ilvl w:val="1"/>
          <w:numId w:val="1"/>
        </w:numPr>
      </w:pPr>
      <w:r>
        <w:t>Les masculinités</w:t>
      </w:r>
    </w:p>
    <w:p w14:paraId="47D2FD6D" w14:textId="29F25F51" w:rsidR="6DFE5E31" w:rsidRDefault="6DFE5E31" w:rsidP="6DFE5E31">
      <w:pPr>
        <w:ind w:left="720"/>
      </w:pPr>
    </w:p>
    <w:p w14:paraId="48F4204E" w14:textId="21B4967B" w:rsidR="0AFFF8C9" w:rsidRDefault="0AFFF8C9" w:rsidP="6DFE5E31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t>Essentiel du genre N°</w:t>
      </w:r>
      <w:proofErr w:type="gramStart"/>
      <w:r>
        <w:t>16:</w:t>
      </w:r>
      <w:proofErr w:type="gramEnd"/>
      <w:r>
        <w:t xml:space="preserve"> apprentissage du genre</w:t>
      </w:r>
    </w:p>
    <w:p w14:paraId="1D7ED01F" w14:textId="626E9BF3" w:rsidR="793DFE5E" w:rsidRDefault="793DFE5E" w:rsidP="6DFE5E31">
      <w:r>
        <w:t>Cette publication met en évidence comment le genre s’apprend depuis la naissance dans différentes sphère</w:t>
      </w:r>
      <w:r w:rsidR="516D37D4">
        <w:t>s</w:t>
      </w:r>
      <w:r>
        <w:t xml:space="preserve"> de la vie (école, famille, activité extrascolaire).</w:t>
      </w:r>
      <w:r w:rsidR="36334605">
        <w:t xml:space="preserve"> Des pistes d’actions pour lutter contre la con</w:t>
      </w:r>
      <w:r w:rsidR="70F792A1">
        <w:t>s</w:t>
      </w:r>
      <w:r w:rsidR="36334605">
        <w:t>truction et pour aller vers la déconstruction des stéréotypes de genre sont mise</w:t>
      </w:r>
      <w:r w:rsidR="035A59B6">
        <w:t>s</w:t>
      </w:r>
      <w:r w:rsidR="36334605">
        <w:t xml:space="preserve"> en évidence.</w:t>
      </w:r>
    </w:p>
    <w:p w14:paraId="11AD2CD8" w14:textId="6D5F5EDF" w:rsidR="0AFFF8C9" w:rsidRDefault="0AFFF8C9" w:rsidP="6DFE5E31">
      <w:pPr>
        <w:pStyle w:val="Paragraphedeliste"/>
        <w:numPr>
          <w:ilvl w:val="0"/>
          <w:numId w:val="1"/>
        </w:numPr>
      </w:pPr>
      <w:r>
        <w:t xml:space="preserve">Déclic EVRAS </w:t>
      </w:r>
    </w:p>
    <w:p w14:paraId="49E177C7" w14:textId="27495292" w:rsidR="2A859BC1" w:rsidRDefault="2A859BC1" w:rsidP="6DFE5E31">
      <w:r>
        <w:t>C’est un recueil d’outils d’animation en EVRAS (Education à la Vie Relationnelle Affective et Sexuelle) féministe. Il reprend les outils que nous mettons en place sur ce</w:t>
      </w:r>
      <w:r w:rsidR="274B3402">
        <w:t xml:space="preserve">s </w:t>
      </w:r>
      <w:r>
        <w:t>question</w:t>
      </w:r>
      <w:r w:rsidR="42F94A3C">
        <w:t>s</w:t>
      </w:r>
      <w:r>
        <w:t xml:space="preserve"> pour toutes les tranches d’âge</w:t>
      </w:r>
      <w:r w:rsidR="22D68A9F">
        <w:t>s</w:t>
      </w:r>
      <w:r w:rsidR="4D8F8ED7">
        <w:t>. Un cadrage théorique est également proposé sur les différentes thématiques abordées.</w:t>
      </w:r>
    </w:p>
    <w:p w14:paraId="156A6281" w14:textId="77777777" w:rsidR="00B75649" w:rsidRDefault="00B75649" w:rsidP="00B75649">
      <w:r>
        <w:t xml:space="preserve"> </w:t>
      </w:r>
    </w:p>
    <w:p w14:paraId="07547A01" w14:textId="77777777" w:rsidR="00257F21" w:rsidRDefault="00257F21"/>
    <w:sectPr w:rsidR="0025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8A3"/>
    <w:multiLevelType w:val="hybridMultilevel"/>
    <w:tmpl w:val="90F6B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274F"/>
    <w:multiLevelType w:val="hybridMultilevel"/>
    <w:tmpl w:val="5BA40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57469"/>
    <w:multiLevelType w:val="hybridMultilevel"/>
    <w:tmpl w:val="6FE2A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14F1"/>
    <w:multiLevelType w:val="hybridMultilevel"/>
    <w:tmpl w:val="90D60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00B7E"/>
    <w:multiLevelType w:val="hybridMultilevel"/>
    <w:tmpl w:val="FF26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30DDE"/>
    <w:multiLevelType w:val="hybridMultilevel"/>
    <w:tmpl w:val="68A29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3E5F"/>
    <w:multiLevelType w:val="hybridMultilevel"/>
    <w:tmpl w:val="15ACB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44561"/>
    <w:multiLevelType w:val="hybridMultilevel"/>
    <w:tmpl w:val="A89CE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0CF7"/>
    <w:multiLevelType w:val="hybridMultilevel"/>
    <w:tmpl w:val="1CF07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338F4"/>
    <w:multiLevelType w:val="hybridMultilevel"/>
    <w:tmpl w:val="688886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76C93"/>
    <w:multiLevelType w:val="hybridMultilevel"/>
    <w:tmpl w:val="1EA03A36"/>
    <w:lvl w:ilvl="0" w:tplc="809ED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C0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2D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A9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9A2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A3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47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AE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652F3"/>
    <w:multiLevelType w:val="hybridMultilevel"/>
    <w:tmpl w:val="DF963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32DF2"/>
    <w:multiLevelType w:val="hybridMultilevel"/>
    <w:tmpl w:val="0A0A684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49"/>
    <w:rsid w:val="00252F6D"/>
    <w:rsid w:val="00257F21"/>
    <w:rsid w:val="008D5D7D"/>
    <w:rsid w:val="008E05F2"/>
    <w:rsid w:val="00B66409"/>
    <w:rsid w:val="00B75649"/>
    <w:rsid w:val="00BC183B"/>
    <w:rsid w:val="00BE50F5"/>
    <w:rsid w:val="00E85A9C"/>
    <w:rsid w:val="00ED4BF5"/>
    <w:rsid w:val="00F39408"/>
    <w:rsid w:val="0223C8F7"/>
    <w:rsid w:val="035A59B6"/>
    <w:rsid w:val="047B5797"/>
    <w:rsid w:val="0AFFF8C9"/>
    <w:rsid w:val="0C68EC9D"/>
    <w:rsid w:val="1191DF53"/>
    <w:rsid w:val="152E0E34"/>
    <w:rsid w:val="156D2CCD"/>
    <w:rsid w:val="18B9944E"/>
    <w:rsid w:val="1D5F1655"/>
    <w:rsid w:val="1D6B6491"/>
    <w:rsid w:val="22D68A9F"/>
    <w:rsid w:val="232AAB21"/>
    <w:rsid w:val="2354381C"/>
    <w:rsid w:val="274B3402"/>
    <w:rsid w:val="28ADCD5A"/>
    <w:rsid w:val="2A859BC1"/>
    <w:rsid w:val="343491DE"/>
    <w:rsid w:val="3487FF56"/>
    <w:rsid w:val="36334605"/>
    <w:rsid w:val="37530A43"/>
    <w:rsid w:val="395F74AA"/>
    <w:rsid w:val="3A043E77"/>
    <w:rsid w:val="3F15F373"/>
    <w:rsid w:val="42F94A3C"/>
    <w:rsid w:val="44314262"/>
    <w:rsid w:val="4B9491C2"/>
    <w:rsid w:val="4D8F8ED7"/>
    <w:rsid w:val="50FED57C"/>
    <w:rsid w:val="516D37D4"/>
    <w:rsid w:val="57449ACE"/>
    <w:rsid w:val="6B967622"/>
    <w:rsid w:val="6DE24177"/>
    <w:rsid w:val="6DFE5E31"/>
    <w:rsid w:val="6F2B0740"/>
    <w:rsid w:val="70F792A1"/>
    <w:rsid w:val="73595F52"/>
    <w:rsid w:val="793DFE5E"/>
    <w:rsid w:val="7C146C2B"/>
    <w:rsid w:val="7F64C917"/>
    <w:rsid w:val="7FD7F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4AFF"/>
  <w15:docId w15:val="{9026B02F-31BA-4151-AF6E-E94FDEB6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649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5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4B4B55CD1634F823E1B4FFAB2466E" ma:contentTypeVersion="12" ma:contentTypeDescription="Crée un document." ma:contentTypeScope="" ma:versionID="c3e24ef8bdbd3053bd0c6846df05c435">
  <xsd:schema xmlns:xsd="http://www.w3.org/2001/XMLSchema" xmlns:xs="http://www.w3.org/2001/XMLSchema" xmlns:p="http://schemas.microsoft.com/office/2006/metadata/properties" xmlns:ns2="54f81a3e-9a76-41c1-a07f-884dd6af527a" xmlns:ns3="27a055eb-d99a-4242-9963-d757bd49d312" targetNamespace="http://schemas.microsoft.com/office/2006/metadata/properties" ma:root="true" ma:fieldsID="5e2316f11de022a16030449c7662d340" ns2:_="" ns3:_="">
    <xsd:import namespace="54f81a3e-9a76-41c1-a07f-884dd6af527a"/>
    <xsd:import namespace="27a055eb-d99a-4242-9963-d757bd49d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1a3e-9a76-41c1-a07f-884dd6af5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055eb-d99a-4242-9963-d757bd49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97AE8-7C80-4FA5-A23E-73D36068B6B1}">
  <ds:schemaRefs>
    <ds:schemaRef ds:uri="http://purl.org/dc/elements/1.1/"/>
    <ds:schemaRef ds:uri="http://schemas.microsoft.com/office/2006/metadata/properties"/>
    <ds:schemaRef ds:uri="27a055eb-d99a-4242-9963-d757bd49d312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4f81a3e-9a76-41c1-a07f-884dd6af527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59432F-53FA-47EA-B127-C4605115D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55BB3-68D7-4ABE-AD50-4BFBBCF1D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1a3e-9a76-41c1-a07f-884dd6af527a"/>
    <ds:schemaRef ds:uri="27a055eb-d99a-4242-9963-d757bd49d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5170</Characters>
  <Application>Microsoft Office Word</Application>
  <DocSecurity>0</DocSecurity>
  <Lines>43</Lines>
  <Paragraphs>12</Paragraphs>
  <ScaleCrop>false</ScaleCrop>
  <Company>HP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Noemie</dc:creator>
  <cp:lastModifiedBy>Noémie Kayaert</cp:lastModifiedBy>
  <cp:revision>2</cp:revision>
  <dcterms:created xsi:type="dcterms:W3CDTF">2021-05-10T12:10:00Z</dcterms:created>
  <dcterms:modified xsi:type="dcterms:W3CDTF">2021-05-10T12:10:00Z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0x010100EE74B4B55CD1634F823E1B4FFAB2466E</vt:lpwstr>
  </property>
</Properties>
</file>