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34" w:rsidRPr="0011046E" w:rsidRDefault="005E0B34" w:rsidP="00E636E0">
      <w:pPr>
        <w:jc w:val="center"/>
        <w:rPr>
          <w:b/>
          <w:sz w:val="26"/>
          <w:szCs w:val="26"/>
        </w:rPr>
      </w:pPr>
      <w:r w:rsidRPr="0011046E">
        <w:rPr>
          <w:b/>
          <w:sz w:val="26"/>
          <w:szCs w:val="26"/>
        </w:rPr>
        <w:t>Curriculum vitae</w:t>
      </w:r>
    </w:p>
    <w:p w:rsidR="005E0B34" w:rsidRDefault="005E0B34" w:rsidP="005E0B34">
      <w:r>
        <w:t xml:space="preserve">LAUSBERG Sylvie, née le 11 août 1961 à </w:t>
      </w:r>
      <w:proofErr w:type="spellStart"/>
      <w:r>
        <w:t>Baelen</w:t>
      </w:r>
      <w:proofErr w:type="spellEnd"/>
      <w:r>
        <w:t xml:space="preserve"> (Belgique)</w:t>
      </w:r>
    </w:p>
    <w:p w:rsidR="009151B8" w:rsidRDefault="005E0B34" w:rsidP="009151B8">
      <w:r>
        <w:t>Directrice de la Cellule Etude et Stratégie du Centre d’Action L</w:t>
      </w:r>
      <w:r w:rsidR="009151B8">
        <w:t>aïque communautaire</w:t>
      </w:r>
      <w:r w:rsidR="00445F71">
        <w:t xml:space="preserve"> - CAL </w:t>
      </w:r>
    </w:p>
    <w:p w:rsidR="0011046E" w:rsidRPr="0011046E" w:rsidRDefault="0011046E" w:rsidP="009151B8">
      <w:pPr>
        <w:rPr>
          <w:b/>
        </w:rPr>
      </w:pPr>
      <w:r w:rsidRPr="0011046E">
        <w:rPr>
          <w:b/>
        </w:rPr>
        <w:t>Mandats officiels</w:t>
      </w:r>
    </w:p>
    <w:p w:rsidR="000839FC" w:rsidRDefault="000839FC" w:rsidP="009151B8">
      <w:r>
        <w:t xml:space="preserve">Vice-présidente du Conseil des Femmes Francophones de Belgique </w:t>
      </w:r>
      <w:r w:rsidR="00773A48">
        <w:t xml:space="preserve">(CFFB) </w:t>
      </w:r>
      <w:r>
        <w:t>et</w:t>
      </w:r>
      <w:r w:rsidR="0011046E">
        <w:t xml:space="preserve">  Présidente de la Commission « E</w:t>
      </w:r>
      <w:r>
        <w:t>thique</w:t>
      </w:r>
      <w:r w:rsidR="0011046E">
        <w:t> »</w:t>
      </w:r>
      <w:r>
        <w:t xml:space="preserve"> </w:t>
      </w:r>
    </w:p>
    <w:p w:rsidR="000839FC" w:rsidRDefault="00773A48" w:rsidP="009151B8">
      <w:r>
        <w:t>Représentante du CFFB  a</w:t>
      </w:r>
      <w:r w:rsidR="0011046E">
        <w:t>u Conseil B</w:t>
      </w:r>
      <w:r w:rsidR="000839FC">
        <w:t>ruxellois de l’Egalité</w:t>
      </w:r>
    </w:p>
    <w:p w:rsidR="000839FC" w:rsidRDefault="0011046E" w:rsidP="009151B8">
      <w:r>
        <w:t>Membre d</w:t>
      </w:r>
      <w:r w:rsidR="00773A48">
        <w:t>u Conseil fédéral de l’Egalité des chances entre les Femme</w:t>
      </w:r>
      <w:r>
        <w:t>s</w:t>
      </w:r>
      <w:r w:rsidR="00773A48">
        <w:t xml:space="preserve"> et les Hommes </w:t>
      </w:r>
      <w:r>
        <w:t>depuis 2009</w:t>
      </w:r>
      <w:r w:rsidR="00E636E0">
        <w:t xml:space="preserve"> (cf. dernière nomination par A.R. du 27 novembre 2012)</w:t>
      </w:r>
    </w:p>
    <w:p w:rsidR="005E0B34" w:rsidRPr="005E0B34" w:rsidRDefault="005E0B34" w:rsidP="009151B8">
      <w:pPr>
        <w:rPr>
          <w:b/>
        </w:rPr>
      </w:pPr>
      <w:r w:rsidRPr="005E0B34">
        <w:rPr>
          <w:b/>
        </w:rPr>
        <w:t>Formation</w:t>
      </w:r>
    </w:p>
    <w:p w:rsidR="009151B8" w:rsidRDefault="009151B8" w:rsidP="009151B8">
      <w:r w:rsidRPr="009151B8">
        <w:rPr>
          <w:u w:val="single"/>
        </w:rPr>
        <w:t>Historienne</w:t>
      </w:r>
      <w:r>
        <w:t xml:space="preserve"> </w:t>
      </w:r>
      <w:r w:rsidR="0011046E">
        <w:tab/>
      </w:r>
      <w:r>
        <w:t>Licenciée en Histoire contemporaine - ULB – 1984 </w:t>
      </w:r>
    </w:p>
    <w:p w:rsidR="008F50BB" w:rsidRDefault="00E636E0" w:rsidP="005E0B34">
      <w:r>
        <w:t>Auteure d’</w:t>
      </w:r>
      <w:r w:rsidR="005E0B34">
        <w:t xml:space="preserve">articles, </w:t>
      </w:r>
      <w:r w:rsidR="008F50BB">
        <w:t>conférences et publications </w:t>
      </w:r>
      <w:r w:rsidR="00445F71">
        <w:t xml:space="preserve">sur </w:t>
      </w:r>
      <w:bookmarkStart w:id="0" w:name="_GoBack"/>
      <w:bookmarkEnd w:id="0"/>
      <w:r w:rsidR="008F50BB">
        <w:t>:</w:t>
      </w:r>
    </w:p>
    <w:p w:rsidR="008F50BB" w:rsidRDefault="008F50BB" w:rsidP="008F50BB">
      <w:pPr>
        <w:pStyle w:val="Paragraphedeliste"/>
        <w:numPr>
          <w:ilvl w:val="0"/>
          <w:numId w:val="4"/>
        </w:numPr>
      </w:pPr>
      <w:r>
        <w:t>Histoire des femmes</w:t>
      </w:r>
      <w:r w:rsidR="00445F71">
        <w:t>/Sexisme</w:t>
      </w:r>
      <w:r>
        <w:t xml:space="preserve"> </w:t>
      </w:r>
    </w:p>
    <w:p w:rsidR="008F50BB" w:rsidRDefault="00445F71" w:rsidP="008F50BB">
      <w:pPr>
        <w:pStyle w:val="Paragraphedeliste"/>
        <w:numPr>
          <w:ilvl w:val="0"/>
          <w:numId w:val="4"/>
        </w:numPr>
      </w:pPr>
      <w:r>
        <w:t>Psychanalyse et société</w:t>
      </w:r>
    </w:p>
    <w:p w:rsidR="00445F71" w:rsidRDefault="008F50BB" w:rsidP="00445F71">
      <w:pPr>
        <w:pStyle w:val="Paragraphedeliste"/>
        <w:numPr>
          <w:ilvl w:val="0"/>
          <w:numId w:val="4"/>
        </w:numPr>
      </w:pPr>
      <w:r>
        <w:t xml:space="preserve">Laïcité et société </w:t>
      </w:r>
    </w:p>
    <w:p w:rsidR="00445F71" w:rsidRDefault="00445F71" w:rsidP="00445F71">
      <w:pPr>
        <w:pStyle w:val="Paragraphedeliste"/>
        <w:numPr>
          <w:ilvl w:val="0"/>
          <w:numId w:val="4"/>
        </w:numPr>
      </w:pPr>
      <w:r>
        <w:t xml:space="preserve">Histoire des Juifs de Belgique / </w:t>
      </w:r>
      <w:r>
        <w:t>Antisémitisme</w:t>
      </w:r>
    </w:p>
    <w:p w:rsidR="008F50BB" w:rsidRDefault="008F50BB" w:rsidP="00445F71">
      <w:pPr>
        <w:pStyle w:val="Paragraphedeliste"/>
      </w:pPr>
    </w:p>
    <w:p w:rsidR="005E0B34" w:rsidRDefault="00E636E0" w:rsidP="009151B8">
      <w:r>
        <w:rPr>
          <w:u w:val="single"/>
        </w:rPr>
        <w:t>Psychanalyste</w:t>
      </w:r>
      <w:r w:rsidR="0011046E">
        <w:tab/>
      </w:r>
      <w:r w:rsidR="005E0B34">
        <w:t xml:space="preserve">Membre du </w:t>
      </w:r>
      <w:r>
        <w:t>« </w:t>
      </w:r>
      <w:r w:rsidR="005E0B34">
        <w:t>Questionnement Psychanalytique</w:t>
      </w:r>
      <w:r>
        <w:t xml:space="preserve"> </w:t>
      </w:r>
      <w:proofErr w:type="spellStart"/>
      <w:r>
        <w:t>asbl</w:t>
      </w:r>
      <w:proofErr w:type="spellEnd"/>
      <w:r>
        <w:t> »</w:t>
      </w:r>
      <w:r w:rsidR="0011046E">
        <w:t xml:space="preserve"> depuis 2005</w:t>
      </w:r>
    </w:p>
    <w:p w:rsidR="0011046E" w:rsidRDefault="0011046E" w:rsidP="0011046E">
      <w:r>
        <w:t xml:space="preserve">Chargée de séminaire à l’Ecole de Santé Publique (ULB)  - Formation continue </w:t>
      </w:r>
      <w:r w:rsidR="00E636E0">
        <w:t xml:space="preserve">« Elucidation de la pratique psychanalytique » </w:t>
      </w:r>
      <w:r w:rsidR="00AD4D8B">
        <w:t>à destination d</w:t>
      </w:r>
      <w:r>
        <w:t xml:space="preserve">es psychologues actifs dans les centres de santé mentale, centres de planning, etc. </w:t>
      </w:r>
    </w:p>
    <w:p w:rsidR="000E656A" w:rsidRDefault="005E0B34">
      <w:r>
        <w:t xml:space="preserve">Conférencière invitée à l’UCL </w:t>
      </w:r>
      <w:r w:rsidR="00E636E0">
        <w:t xml:space="preserve">en </w:t>
      </w:r>
      <w:r w:rsidR="000839FC">
        <w:t>M</w:t>
      </w:r>
      <w:r>
        <w:t>aster en Psychologie</w:t>
      </w:r>
      <w:r w:rsidR="0011046E">
        <w:t>, depuis l’année académique</w:t>
      </w:r>
      <w:r>
        <w:t xml:space="preserve"> 2012-2013</w:t>
      </w:r>
      <w:r w:rsidR="0011046E">
        <w:t xml:space="preserve">, </w:t>
      </w:r>
      <w:r>
        <w:t xml:space="preserve">sur l’accès à l’IVG en Belgique et l’accompagnement psychologique </w:t>
      </w:r>
      <w:r w:rsidR="00E636E0">
        <w:t xml:space="preserve">des femmes </w:t>
      </w:r>
      <w:r>
        <w:t>en centre de planning</w:t>
      </w:r>
      <w:r w:rsidR="000839FC">
        <w:t xml:space="preserve"> familial</w:t>
      </w:r>
      <w:r>
        <w:t xml:space="preserve">. </w:t>
      </w:r>
    </w:p>
    <w:p w:rsidR="000E656A" w:rsidRDefault="000E656A" w:rsidP="00E636E0"/>
    <w:p w:rsidR="000E656A" w:rsidRDefault="00E636E0" w:rsidP="00E636E0">
      <w:pPr>
        <w:rPr>
          <w:color w:val="0F243E" w:themeColor="text2" w:themeShade="80"/>
        </w:rPr>
      </w:pPr>
      <w:r>
        <w:t xml:space="preserve">Coordonnées de contact : </w:t>
      </w:r>
      <w:r w:rsidR="000E656A" w:rsidRPr="000E656A">
        <w:rPr>
          <w:color w:val="0F243E" w:themeColor="text2" w:themeShade="80"/>
        </w:rPr>
        <w:t>S. LAUSBERG – Direction « Etude &amp; Stratégie »</w:t>
      </w:r>
      <w:r w:rsidR="000E656A">
        <w:rPr>
          <w:color w:val="0F243E" w:themeColor="text2" w:themeShade="80"/>
        </w:rPr>
        <w:t xml:space="preserve"> </w:t>
      </w:r>
    </w:p>
    <w:p w:rsidR="000E656A" w:rsidRDefault="00E636E0" w:rsidP="00E636E0">
      <w:pPr>
        <w:rPr>
          <w:rFonts w:eastAsiaTheme="minorEastAsia"/>
          <w:i/>
          <w:iCs/>
          <w:noProof/>
          <w:color w:val="000099"/>
          <w:sz w:val="20"/>
          <w:szCs w:val="20"/>
          <w:lang w:eastAsia="fr-BE"/>
        </w:rPr>
      </w:pPr>
      <w:r w:rsidRPr="00E636E0">
        <w:rPr>
          <w:rFonts w:eastAsiaTheme="minorEastAsia"/>
          <w:noProof/>
          <w:color w:val="000099"/>
          <w:sz w:val="20"/>
          <w:szCs w:val="20"/>
          <w:lang w:eastAsia="fr-BE"/>
        </w:rPr>
        <w:t>Centre d’Action Laïque</w:t>
      </w:r>
      <w:r w:rsidR="000E656A">
        <w:t xml:space="preserve"> - </w:t>
      </w:r>
      <w:r w:rsidRPr="000E656A">
        <w:rPr>
          <w:rFonts w:eastAsiaTheme="minorEastAsia"/>
          <w:noProof/>
          <w:color w:val="000099"/>
          <w:sz w:val="20"/>
          <w:szCs w:val="20"/>
          <w:lang w:eastAsia="fr-BE"/>
        </w:rPr>
        <w:t xml:space="preserve">Campus de la Plaine – ULB – CP 236 </w:t>
      </w:r>
      <w:r w:rsidRPr="000E656A">
        <w:rPr>
          <w:rFonts w:eastAsiaTheme="minorEastAsia"/>
          <w:i/>
          <w:iCs/>
          <w:noProof/>
          <w:color w:val="000099"/>
          <w:sz w:val="20"/>
          <w:szCs w:val="20"/>
          <w:lang w:eastAsia="fr-BE"/>
        </w:rPr>
        <w:t>- Avenue Arnaud Fraiteur, 236/2</w:t>
      </w:r>
    </w:p>
    <w:p w:rsidR="000E656A" w:rsidRDefault="00E636E0" w:rsidP="00E636E0">
      <w:pPr>
        <w:rPr>
          <w:rFonts w:ascii="Arial" w:eastAsiaTheme="minorEastAsia" w:hAnsi="Arial" w:cs="Arial"/>
          <w:noProof/>
          <w:color w:val="000099"/>
          <w:sz w:val="16"/>
          <w:szCs w:val="16"/>
          <w:lang w:val="fr-FR" w:eastAsia="fr-BE"/>
        </w:rPr>
      </w:pPr>
      <w:r w:rsidRPr="000E656A">
        <w:rPr>
          <w:rFonts w:eastAsiaTheme="minorEastAsia"/>
          <w:noProof/>
          <w:color w:val="000099"/>
          <w:sz w:val="20"/>
          <w:szCs w:val="20"/>
          <w:lang w:eastAsia="fr-BE"/>
        </w:rPr>
        <w:t xml:space="preserve">1050  Bruxelles  </w:t>
      </w:r>
      <w:r w:rsidRPr="000E656A">
        <w:rPr>
          <w:rFonts w:ascii="Arial" w:eastAsiaTheme="minorEastAsia" w:hAnsi="Arial" w:cs="Arial"/>
          <w:noProof/>
          <w:color w:val="000099"/>
          <w:sz w:val="20"/>
          <w:szCs w:val="20"/>
          <w:lang w:val="fr-FR" w:eastAsia="fr-BE"/>
        </w:rPr>
        <w:t>Belgique</w:t>
      </w:r>
      <w:r>
        <w:rPr>
          <w:rFonts w:ascii="Arial" w:eastAsiaTheme="minorEastAsia" w:hAnsi="Arial" w:cs="Arial"/>
          <w:noProof/>
          <w:color w:val="000099"/>
          <w:sz w:val="16"/>
          <w:szCs w:val="16"/>
          <w:lang w:val="fr-FR" w:eastAsia="fr-BE"/>
        </w:rPr>
        <w:t xml:space="preserve">              </w:t>
      </w:r>
    </w:p>
    <w:p w:rsidR="009151B8" w:rsidRPr="000E656A" w:rsidRDefault="00E636E0" w:rsidP="00E636E0">
      <w:r>
        <w:rPr>
          <w:rFonts w:ascii="Arial" w:eastAsiaTheme="minorEastAsia" w:hAnsi="Arial" w:cs="Arial"/>
          <w:noProof/>
          <w:color w:val="000099"/>
          <w:sz w:val="16"/>
          <w:szCs w:val="16"/>
          <w:lang w:val="fr-FR" w:eastAsia="fr-BE"/>
        </w:rPr>
        <w:t xml:space="preserve"> </w:t>
      </w:r>
      <w:hyperlink r:id="rId6" w:history="1">
        <w:r w:rsidRPr="007258CF">
          <w:rPr>
            <w:rStyle w:val="Lienhypertexte"/>
            <w:rFonts w:ascii="Arial" w:eastAsiaTheme="minorEastAsia" w:hAnsi="Arial" w:cs="Arial"/>
            <w:noProof/>
            <w:sz w:val="16"/>
            <w:szCs w:val="16"/>
            <w:lang w:val="fr-FR" w:eastAsia="fr-BE"/>
          </w:rPr>
          <w:t>sylvie.lausberg@laicite.net</w:t>
        </w:r>
      </w:hyperlink>
      <w:r>
        <w:rPr>
          <w:rFonts w:ascii="Arial" w:eastAsiaTheme="minorEastAsia" w:hAnsi="Arial" w:cs="Arial"/>
          <w:noProof/>
          <w:color w:val="000099"/>
          <w:sz w:val="16"/>
          <w:szCs w:val="16"/>
          <w:lang w:val="fr-FR" w:eastAsia="fr-BE"/>
        </w:rPr>
        <w:t xml:space="preserve"> </w:t>
      </w:r>
      <w:r>
        <w:rPr>
          <w:rFonts w:ascii="Arial" w:eastAsiaTheme="minorEastAsia" w:hAnsi="Arial" w:cs="Arial"/>
          <w:noProof/>
          <w:color w:val="000080"/>
          <w:sz w:val="16"/>
          <w:szCs w:val="16"/>
          <w:lang w:val="fr-FR" w:eastAsia="fr-BE"/>
        </w:rPr>
        <w:t>T. +32.2.627.68.52 -0475/54.91.36</w:t>
      </w:r>
    </w:p>
    <w:sectPr w:rsidR="009151B8" w:rsidRPr="000E656A" w:rsidSect="000E656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0884"/>
    <w:multiLevelType w:val="hybridMultilevel"/>
    <w:tmpl w:val="4474A91C"/>
    <w:lvl w:ilvl="0" w:tplc="60203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464E6"/>
    <w:multiLevelType w:val="hybridMultilevel"/>
    <w:tmpl w:val="79403114"/>
    <w:lvl w:ilvl="0" w:tplc="AD4A78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05BE9"/>
    <w:multiLevelType w:val="hybridMultilevel"/>
    <w:tmpl w:val="4104C4EC"/>
    <w:lvl w:ilvl="0" w:tplc="18304A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62FB4"/>
    <w:multiLevelType w:val="hybridMultilevel"/>
    <w:tmpl w:val="4D08AE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B8"/>
    <w:rsid w:val="000839FC"/>
    <w:rsid w:val="000E656A"/>
    <w:rsid w:val="0011046E"/>
    <w:rsid w:val="003B4EC6"/>
    <w:rsid w:val="003C2B5A"/>
    <w:rsid w:val="00445F71"/>
    <w:rsid w:val="0047695F"/>
    <w:rsid w:val="005E0B34"/>
    <w:rsid w:val="00773A48"/>
    <w:rsid w:val="008F50BB"/>
    <w:rsid w:val="009151B8"/>
    <w:rsid w:val="00AD4D8B"/>
    <w:rsid w:val="00D67F2A"/>
    <w:rsid w:val="00E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51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3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51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3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ie.lausberg@laicit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Lausberg</dc:creator>
  <cp:lastModifiedBy>Sylvie Lausberg</cp:lastModifiedBy>
  <cp:revision>3</cp:revision>
  <cp:lastPrinted>2016-08-25T13:38:00Z</cp:lastPrinted>
  <dcterms:created xsi:type="dcterms:W3CDTF">2016-08-29T13:25:00Z</dcterms:created>
  <dcterms:modified xsi:type="dcterms:W3CDTF">2016-08-29T13:27:00Z</dcterms:modified>
</cp:coreProperties>
</file>